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color w:val="auto"/>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u w:val="single"/>
          <w:lang w:val="en-US" w:eastAsia="zh-CN"/>
        </w:rPr>
        <w:t>宝应光电新材料产业园项目三期（哈森科技二标段）项目厂房10KV变配电设备采购及安装工程</w:t>
      </w:r>
    </w:p>
    <w:p w14:paraId="217E727C">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江苏省宝应县开发区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Theme="minorEastAsia" w:hAnsiTheme="minorEastAsia" w:eastAsiaTheme="minorEastAsia" w:cstheme="minorEastAsia"/>
          <w:u w:val="single"/>
          <w:lang w:val="en-US" w:eastAsia="zh-CN"/>
        </w:rPr>
        <w:t>包含宝应光电新材料产业园项目三期（哈森科技二标段）项目厂房10KV变配电设备采购及安装工程。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default" w:asciiTheme="minorEastAsia" w:hAnsiTheme="minorEastAsia" w:eastAsiaTheme="minorEastAsia" w:cstheme="minorEastAsia"/>
          <w:u w:val="single"/>
          <w:lang w:val="en-US"/>
        </w:rPr>
        <w:t xml:space="preserve"> </w:t>
      </w:r>
      <w:r>
        <w:rPr>
          <w:rFonts w:hint="eastAsia" w:asciiTheme="minorEastAsia" w:hAnsiTheme="minorEastAsia" w:eastAsiaTheme="minorEastAsia" w:cstheme="minorEastAsia"/>
          <w:u w:val="single"/>
          <w:lang w:val="en-US" w:eastAsia="zh-CN"/>
        </w:rPr>
        <w:t>40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w:t>
      </w:r>
      <w:r>
        <w:rPr>
          <w:rFonts w:hint="eastAsia"/>
          <w:color w:val="000000"/>
          <w:sz w:val="24"/>
          <w:szCs w:val="24"/>
          <w:u w:val="none"/>
          <w:lang w:val="en-US" w:eastAsia="zh-CN"/>
        </w:rPr>
        <w:t>塔</w:t>
      </w:r>
      <w:r>
        <w:rPr>
          <w:rFonts w:hint="eastAsia"/>
          <w:color w:val="000000"/>
          <w:sz w:val="24"/>
          <w:szCs w:val="24"/>
          <w:u w:val="none"/>
          <w:lang w:val="zh-CN"/>
        </w:rPr>
        <w:t>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7C7994B">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1EA8F329">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17C6ED75">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52ADBA1F">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7D5D1A1A">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33FCA09A">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val="en-US" w:eastAsia="zh-CN"/>
        </w:rPr>
        <w:t>，按规定要求进行密封</w:t>
      </w:r>
      <w:r>
        <w:rPr>
          <w:rFonts w:hint="eastAsia" w:cs="Arial"/>
          <w:lang w:eastAsia="zh-CN"/>
        </w:rPr>
        <w:t>。</w:t>
      </w:r>
      <w:r>
        <w:rPr>
          <w:rFonts w:hint="eastAsia" w:ascii="宋体" w:hAnsi="宋体" w:eastAsia="宋体" w:cs="Arial"/>
        </w:rPr>
        <w:t xml:space="preserve"> </w:t>
      </w:r>
    </w:p>
    <w:p w14:paraId="2B5891B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0B327210">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1、有效投标单位必须三家及以上。</w:t>
      </w:r>
    </w:p>
    <w:p w14:paraId="420B95C7">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2、采用下浮率报价。</w:t>
      </w:r>
    </w:p>
    <w:p w14:paraId="3319085B">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0" w:firstLineChars="200"/>
        <w:jc w:val="left"/>
        <w:rPr>
          <w:rFonts w:hint="eastAsia" w:asciiTheme="minorEastAsia" w:hAnsiTheme="minorEastAsia" w:eastAsiaTheme="minorEastAsia" w:cstheme="minorEastAsia"/>
        </w:rPr>
      </w:pPr>
      <w:r>
        <w:rPr>
          <w:rFonts w:hint="eastAsia" w:asciiTheme="minorEastAsia" w:hAnsi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于2026年5月22日14：50携带书面投标报价材料至辰胜集成科技股份有限公司会议室投标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七</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lang w:eastAsia="zh-CN"/>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r>
        <w:rPr>
          <w:rFonts w:hint="eastAsia" w:asciiTheme="minorEastAsia" w:hAnsiTheme="minorEastAsia" w:eastAsiaTheme="minorEastAsia" w:cstheme="minorEastAsia"/>
          <w:b/>
          <w:bCs/>
          <w:lang w:eastAsia="zh-CN"/>
        </w:rPr>
        <w:t>：</w:t>
      </w:r>
      <w:bookmarkStart w:id="0" w:name="_GoBack"/>
      <w:bookmarkEnd w:id="0"/>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color w:val="auto"/>
          <w:lang w:eastAsia="zh-CN"/>
        </w:rPr>
      </w:pPr>
      <w:r>
        <w:rPr>
          <w:rStyle w:val="11"/>
          <w:rFonts w:hint="eastAsia" w:asciiTheme="minorEastAsia" w:hAnsiTheme="minorEastAsia" w:eastAsiaTheme="minorEastAsia" w:cstheme="minorEastAsia"/>
          <w:color w:val="auto"/>
          <w:lang w:val="en-US" w:eastAsia="zh-CN"/>
        </w:rPr>
        <w:t>九</w:t>
      </w:r>
      <w:r>
        <w:rPr>
          <w:rStyle w:val="11"/>
          <w:rFonts w:hint="eastAsia" w:asciiTheme="minorEastAsia" w:hAnsiTheme="minorEastAsia" w:eastAsiaTheme="minorEastAsia" w:cstheme="minorEastAsia"/>
          <w:color w:val="auto"/>
        </w:rPr>
        <w:t>、</w:t>
      </w:r>
      <w:r>
        <w:rPr>
          <w:rStyle w:val="11"/>
          <w:rFonts w:hint="eastAsia" w:asciiTheme="minorEastAsia" w:hAnsiTheme="minorEastAsia" w:eastAsiaTheme="minorEastAsia" w:cstheme="minorEastAsia"/>
          <w:color w:val="auto"/>
          <w:lang w:val="en-US" w:eastAsia="zh-CN"/>
        </w:rPr>
        <w:t>招标</w:t>
      </w:r>
      <w:r>
        <w:rPr>
          <w:rStyle w:val="11"/>
          <w:rFonts w:hint="eastAsia" w:asciiTheme="minorEastAsia" w:hAnsiTheme="minorEastAsia" w:eastAsiaTheme="minorEastAsia" w:cstheme="minorEastAsia"/>
          <w:color w:val="auto"/>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2、招标时间定于</w:t>
      </w:r>
      <w:r>
        <w:rPr>
          <w:rFonts w:hint="eastAsia" w:asciiTheme="minorEastAsia" w:hAnsiTheme="minorEastAsia" w:eastAsiaTheme="minorEastAsia" w:cstheme="minorEastAsia"/>
          <w:color w:val="auto"/>
          <w:u w:val="none"/>
          <w:lang w:val="en-US" w:eastAsia="zh-CN"/>
        </w:rPr>
        <w:t>2026年</w:t>
      </w:r>
      <w:r>
        <w:rPr>
          <w:rFonts w:hint="eastAsia" w:asciiTheme="minorEastAsia" w:hAnsiTheme="minorEastAsia" w:cstheme="minorEastAsia"/>
          <w:color w:val="auto"/>
          <w:sz w:val="24"/>
          <w:szCs w:val="24"/>
          <w:highlight w:val="none"/>
          <w:lang w:val="en-US" w:eastAsia="zh-CN"/>
        </w:rPr>
        <w:t>5月22日14：50</w:t>
      </w:r>
      <w:r>
        <w:rPr>
          <w:rFonts w:hint="eastAsia" w:asciiTheme="minorEastAsia" w:hAnsiTheme="minorEastAsia" w:eastAsiaTheme="minorEastAsia" w:cstheme="minorEastAsia"/>
          <w:color w:val="auto"/>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color w:val="auto"/>
          <w:lang w:val="en-US" w:eastAsia="zh-CN"/>
        </w:rPr>
        <w:t>资料，因投标人不能到现场可采取电话等方式招标，但所有资格审查资料及报价单等原件资料需提前邮寄到招标人公司，地址辰胜集成科技股份有限公司，蔡芹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color w:val="auto"/>
        </w:rPr>
      </w:pPr>
      <w:r>
        <w:rPr>
          <w:rStyle w:val="11"/>
          <w:rFonts w:hint="eastAsia" w:asciiTheme="minorEastAsia" w:hAnsiTheme="minorEastAsia" w:eastAsiaTheme="minorEastAsia" w:cstheme="minorEastAsia"/>
          <w:color w:val="auto"/>
          <w:lang w:val="en-US" w:eastAsia="zh-CN"/>
        </w:rPr>
        <w:t>十</w:t>
      </w:r>
      <w:r>
        <w:rPr>
          <w:rStyle w:val="11"/>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color w:val="auto"/>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color w:val="auto"/>
        </w:rPr>
      </w:pPr>
    </w:p>
    <w:p w14:paraId="4C151109">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招标单位：</w:t>
      </w:r>
      <w:r>
        <w:rPr>
          <w:rFonts w:hint="eastAsia" w:asciiTheme="minorEastAsia" w:hAnsiTheme="minorEastAsia" w:eastAsiaTheme="minorEastAsia" w:cstheme="minorEastAsia"/>
          <w:color w:val="auto"/>
          <w:lang w:val="en-US" w:eastAsia="zh-CN"/>
        </w:rPr>
        <w:t>辰胜</w:t>
      </w:r>
      <w:r>
        <w:rPr>
          <w:rFonts w:hint="eastAsia" w:asciiTheme="minorEastAsia" w:hAnsiTheme="minorEastAsia" w:eastAsiaTheme="minorEastAsia" w:cstheme="minorEastAsia"/>
          <w:color w:val="auto"/>
        </w:rPr>
        <w:t>集成科技股份有限公司</w:t>
      </w:r>
    </w:p>
    <w:p w14:paraId="7E92FA86">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招标联系人</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杨应标</w:t>
      </w: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lang w:val="en-US" w:eastAsia="zh-CN"/>
        </w:rPr>
        <w:t>18796694777</w:t>
      </w:r>
      <w:r>
        <w:rPr>
          <w:rFonts w:hint="eastAsia" w:asciiTheme="minorEastAsia" w:hAnsiTheme="minorEastAsia" w:eastAsiaTheme="minorEastAsia" w:cstheme="minorEastAsia"/>
          <w:color w:val="auto"/>
        </w:rPr>
        <w:t xml:space="preserve">                202</w:t>
      </w:r>
      <w:r>
        <w:rPr>
          <w:rFonts w:hint="eastAsia" w:asciiTheme="minorEastAsia" w:hAnsiTheme="minorEastAsia" w:eastAsiaTheme="minorEastAsia" w:cstheme="minorEastAsia"/>
          <w:color w:val="auto"/>
          <w:lang w:val="en-US" w:eastAsia="zh-CN"/>
        </w:rPr>
        <w:t>6</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lang w:val="en-US" w:eastAsia="zh-CN"/>
        </w:rPr>
        <w:t>18</w:t>
      </w:r>
      <w:r>
        <w:rPr>
          <w:rFonts w:hint="eastAsia" w:asciiTheme="minorEastAsia" w:hAnsiTheme="minorEastAsia" w:eastAsiaTheme="minorEastAsia" w:cstheme="minorEastAsia"/>
          <w:color w:val="auto"/>
        </w:rPr>
        <w:t>日</w:t>
      </w:r>
    </w:p>
    <w:p w14:paraId="5033E3F5">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30B4D4D"/>
    <w:rsid w:val="03426DF5"/>
    <w:rsid w:val="06305648"/>
    <w:rsid w:val="063E690D"/>
    <w:rsid w:val="06476272"/>
    <w:rsid w:val="067D3E1F"/>
    <w:rsid w:val="06947239"/>
    <w:rsid w:val="069C40D7"/>
    <w:rsid w:val="078169F8"/>
    <w:rsid w:val="081110D4"/>
    <w:rsid w:val="082F24A5"/>
    <w:rsid w:val="083131FB"/>
    <w:rsid w:val="084E15E9"/>
    <w:rsid w:val="08584373"/>
    <w:rsid w:val="0A71587A"/>
    <w:rsid w:val="0A7768D1"/>
    <w:rsid w:val="0B390D96"/>
    <w:rsid w:val="0B80479C"/>
    <w:rsid w:val="0B8233B3"/>
    <w:rsid w:val="0B9B5B95"/>
    <w:rsid w:val="0C2B59DC"/>
    <w:rsid w:val="0D417D8B"/>
    <w:rsid w:val="0D752B10"/>
    <w:rsid w:val="0E211365"/>
    <w:rsid w:val="0E362582"/>
    <w:rsid w:val="0E59752E"/>
    <w:rsid w:val="0F3E0DB4"/>
    <w:rsid w:val="0FE1776C"/>
    <w:rsid w:val="10A05A21"/>
    <w:rsid w:val="11797E46"/>
    <w:rsid w:val="11CB0306"/>
    <w:rsid w:val="127C7E7F"/>
    <w:rsid w:val="12837EF9"/>
    <w:rsid w:val="157974FB"/>
    <w:rsid w:val="15D802D4"/>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9B481C"/>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90F378F"/>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C2374"/>
    <w:rsid w:val="335D1F16"/>
    <w:rsid w:val="33C550E6"/>
    <w:rsid w:val="33EC5279"/>
    <w:rsid w:val="344F03F1"/>
    <w:rsid w:val="346059C8"/>
    <w:rsid w:val="346F2C93"/>
    <w:rsid w:val="35152E5D"/>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F036E3F"/>
    <w:rsid w:val="3F194AE5"/>
    <w:rsid w:val="3F1D3AAE"/>
    <w:rsid w:val="3F244C1C"/>
    <w:rsid w:val="3FB83D9A"/>
    <w:rsid w:val="40A841DA"/>
    <w:rsid w:val="412F64AC"/>
    <w:rsid w:val="414E4656"/>
    <w:rsid w:val="41CF4659"/>
    <w:rsid w:val="423A5F76"/>
    <w:rsid w:val="4252015C"/>
    <w:rsid w:val="42730A01"/>
    <w:rsid w:val="43110647"/>
    <w:rsid w:val="43CC4366"/>
    <w:rsid w:val="442D0B42"/>
    <w:rsid w:val="443831E4"/>
    <w:rsid w:val="44424C50"/>
    <w:rsid w:val="44F4565A"/>
    <w:rsid w:val="45BC549B"/>
    <w:rsid w:val="47B96D18"/>
    <w:rsid w:val="484222D1"/>
    <w:rsid w:val="497B35EB"/>
    <w:rsid w:val="49A76CC3"/>
    <w:rsid w:val="4A1571CF"/>
    <w:rsid w:val="4A2F0B40"/>
    <w:rsid w:val="4BD468D1"/>
    <w:rsid w:val="4C783700"/>
    <w:rsid w:val="4D272B4C"/>
    <w:rsid w:val="4DF64A33"/>
    <w:rsid w:val="4E200716"/>
    <w:rsid w:val="4F06070F"/>
    <w:rsid w:val="4F5344A7"/>
    <w:rsid w:val="4F8559E5"/>
    <w:rsid w:val="5000200F"/>
    <w:rsid w:val="5098083C"/>
    <w:rsid w:val="50E57711"/>
    <w:rsid w:val="50F90B34"/>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9A36A35"/>
    <w:rsid w:val="5B502364"/>
    <w:rsid w:val="5B6905B9"/>
    <w:rsid w:val="5B9112BC"/>
    <w:rsid w:val="5BC21BFB"/>
    <w:rsid w:val="5BD10969"/>
    <w:rsid w:val="5C0D6B64"/>
    <w:rsid w:val="5C717124"/>
    <w:rsid w:val="5CE76B7C"/>
    <w:rsid w:val="5DF64F6E"/>
    <w:rsid w:val="5ED74D86"/>
    <w:rsid w:val="5F5E39C7"/>
    <w:rsid w:val="5F7158EE"/>
    <w:rsid w:val="600D3460"/>
    <w:rsid w:val="602E29C3"/>
    <w:rsid w:val="604F647D"/>
    <w:rsid w:val="60EE51AF"/>
    <w:rsid w:val="61865990"/>
    <w:rsid w:val="61E667EC"/>
    <w:rsid w:val="61EE5FDE"/>
    <w:rsid w:val="62BB7CF7"/>
    <w:rsid w:val="62C144A2"/>
    <w:rsid w:val="631E2751"/>
    <w:rsid w:val="658C346E"/>
    <w:rsid w:val="66816415"/>
    <w:rsid w:val="66A05697"/>
    <w:rsid w:val="693E2EAD"/>
    <w:rsid w:val="69444141"/>
    <w:rsid w:val="6B3956D2"/>
    <w:rsid w:val="6B901A90"/>
    <w:rsid w:val="6BA772BE"/>
    <w:rsid w:val="6E517A32"/>
    <w:rsid w:val="6E5C0C37"/>
    <w:rsid w:val="6F5606EC"/>
    <w:rsid w:val="6F752021"/>
    <w:rsid w:val="6F7E03CC"/>
    <w:rsid w:val="701D3E71"/>
    <w:rsid w:val="719217F2"/>
    <w:rsid w:val="71AB1F93"/>
    <w:rsid w:val="7273700F"/>
    <w:rsid w:val="72975BAB"/>
    <w:rsid w:val="72AA7CFF"/>
    <w:rsid w:val="730A1A8A"/>
    <w:rsid w:val="73E57706"/>
    <w:rsid w:val="753947D5"/>
    <w:rsid w:val="76EE09BF"/>
    <w:rsid w:val="7763270E"/>
    <w:rsid w:val="79446C3A"/>
    <w:rsid w:val="798C1B9A"/>
    <w:rsid w:val="79AF255F"/>
    <w:rsid w:val="7B4864F5"/>
    <w:rsid w:val="7BB045D8"/>
    <w:rsid w:val="7C327466"/>
    <w:rsid w:val="7C5B66FF"/>
    <w:rsid w:val="7C667A70"/>
    <w:rsid w:val="7C9A3815"/>
    <w:rsid w:val="7CC9547F"/>
    <w:rsid w:val="7CD940DD"/>
    <w:rsid w:val="7D332C8E"/>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1904</Words>
  <Characters>1987</Characters>
  <Lines>8</Lines>
  <Paragraphs>2</Paragraphs>
  <TotalTime>24</TotalTime>
  <ScaleCrop>false</ScaleCrop>
  <LinksUpToDate>false</LinksUpToDate>
  <CharactersWithSpaces>2052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2026-05-18T09:03:10Z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F49FF1F36A444F319C058ED4F10659AA</vt:lpwstr>
  </property>
  <property fmtid="{D5CDD505-2E9C-101B-9397-08002B2CF9AE}" pid="4" name="KSOTemplateDocerSaveRecord">
    <vt:lpwstr>eyJoZGlkIjoiMjYzZjc5MWQ1MDlhZTY4MTExMDE5ZDRiYTc5ZDdhMDUiLCJ1c2VySWQiOiI1MDA4MDk3NTEifQ==</vt:lpwstr>
  </property>
</Properties>
</file>